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F8" w:rsidRPr="003F50EB" w:rsidRDefault="008A63F8" w:rsidP="008A63F8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0BFD3C32" wp14:editId="0CFAF2B4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F8" w:rsidRDefault="008A63F8" w:rsidP="008A63F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8A63F8" w:rsidRPr="00E47A1D" w:rsidRDefault="008A63F8" w:rsidP="008A63F8">
      <w:pPr>
        <w:rPr>
          <w:rFonts w:ascii="Segoe UI" w:hAnsi="Segoe UI" w:cs="Segoe UI"/>
          <w:b/>
          <w:bCs/>
          <w:sz w:val="32"/>
          <w:szCs w:val="32"/>
        </w:rPr>
      </w:pPr>
    </w:p>
    <w:p w:rsidR="008A63F8" w:rsidRPr="00DC24DF" w:rsidRDefault="008A63F8" w:rsidP="008A63F8">
      <w:pPr>
        <w:pStyle w:val="a3"/>
        <w:ind w:firstLine="709"/>
        <w:rPr>
          <w:b/>
          <w:szCs w:val="28"/>
        </w:rPr>
      </w:pPr>
      <w:r w:rsidRPr="00DC24DF">
        <w:rPr>
          <w:b/>
          <w:color w:val="00000A"/>
          <w:kern w:val="2"/>
          <w:szCs w:val="28"/>
          <w:lang w:eastAsia="zh-CN"/>
        </w:rPr>
        <w:t xml:space="preserve">Сервисы портала </w:t>
      </w:r>
      <w:proofErr w:type="spellStart"/>
      <w:r w:rsidRPr="00DC24DF">
        <w:rPr>
          <w:b/>
          <w:color w:val="00000A"/>
          <w:kern w:val="2"/>
          <w:szCs w:val="28"/>
          <w:lang w:eastAsia="zh-CN"/>
        </w:rPr>
        <w:t>Росреестра</w:t>
      </w:r>
      <w:proofErr w:type="spellEnd"/>
      <w:r w:rsidRPr="00DC24DF">
        <w:rPr>
          <w:b/>
          <w:color w:val="00000A"/>
          <w:kern w:val="2"/>
          <w:szCs w:val="28"/>
          <w:lang w:eastAsia="zh-CN"/>
        </w:rPr>
        <w:t xml:space="preserve"> и сайта Кадастровой палаты для получения информации о недвижимости</w:t>
      </w:r>
    </w:p>
    <w:p w:rsidR="008A63F8" w:rsidRPr="00DC24DF" w:rsidRDefault="008A63F8" w:rsidP="008A63F8">
      <w:pPr>
        <w:pStyle w:val="a3"/>
        <w:tabs>
          <w:tab w:val="left" w:pos="795"/>
        </w:tabs>
        <w:suppressAutoHyphens/>
        <w:ind w:firstLine="709"/>
        <w:jc w:val="both"/>
        <w:rPr>
          <w:bCs/>
          <w:szCs w:val="28"/>
        </w:rPr>
      </w:pPr>
    </w:p>
    <w:p w:rsidR="008A63F8" w:rsidRPr="00DC24DF" w:rsidRDefault="008A63F8" w:rsidP="008A63F8">
      <w:pPr>
        <w:pStyle w:val="a3"/>
        <w:tabs>
          <w:tab w:val="left" w:pos="795"/>
        </w:tabs>
        <w:suppressAutoHyphens/>
        <w:ind w:firstLine="709"/>
        <w:jc w:val="both"/>
        <w:rPr>
          <w:szCs w:val="28"/>
        </w:rPr>
      </w:pPr>
      <w:r w:rsidRPr="00DC24DF">
        <w:rPr>
          <w:bCs/>
          <w:szCs w:val="28"/>
          <w:shd w:val="clear" w:color="auto" w:fill="FFFFFF"/>
        </w:rPr>
        <w:t xml:space="preserve">Предоставление услуг в электронном виде является приоритетным направлением развития российской учетно-регистрационной системы. Благодаря современным информационным технологиям у граждан, представителей </w:t>
      </w:r>
      <w:proofErr w:type="gramStart"/>
      <w:r w:rsidRPr="00DC24DF">
        <w:rPr>
          <w:bCs/>
          <w:szCs w:val="28"/>
          <w:shd w:val="clear" w:color="auto" w:fill="FFFFFF"/>
        </w:rPr>
        <w:t>бизнес-сообщества</w:t>
      </w:r>
      <w:proofErr w:type="gramEnd"/>
      <w:r w:rsidRPr="00DC24DF">
        <w:rPr>
          <w:bCs/>
          <w:szCs w:val="28"/>
          <w:shd w:val="clear" w:color="auto" w:fill="FFFFFF"/>
        </w:rPr>
        <w:t xml:space="preserve"> и профессиональных участков рынка недвижимости </w:t>
      </w:r>
      <w:r w:rsidRPr="00DC24DF">
        <w:rPr>
          <w:bCs/>
          <w:color w:val="00000A"/>
          <w:kern w:val="2"/>
          <w:szCs w:val="28"/>
          <w:shd w:val="clear" w:color="auto" w:fill="FFFFFF"/>
          <w:lang w:eastAsia="zh-CN"/>
        </w:rPr>
        <w:t>существует</w:t>
      </w:r>
      <w:r w:rsidRPr="00DC24DF">
        <w:rPr>
          <w:bCs/>
          <w:szCs w:val="28"/>
          <w:shd w:val="clear" w:color="auto" w:fill="FFFFFF"/>
        </w:rPr>
        <w:t xml:space="preserve"> возможность </w:t>
      </w:r>
      <w:r w:rsidRPr="00DC24DF">
        <w:rPr>
          <w:bCs/>
          <w:color w:val="00000A"/>
          <w:kern w:val="2"/>
          <w:szCs w:val="28"/>
          <w:shd w:val="clear" w:color="auto" w:fill="FFFFFF"/>
          <w:lang w:eastAsia="zh-CN"/>
        </w:rPr>
        <w:t>дистанционного получения сведений из Единого государственного реестра недвижимости (ЕГРН) с минимальными временными затратами.</w:t>
      </w:r>
    </w:p>
    <w:p w:rsidR="008A63F8" w:rsidRPr="00DC24DF" w:rsidRDefault="008A63F8" w:rsidP="008A63F8">
      <w:pPr>
        <w:pStyle w:val="a3"/>
        <w:ind w:firstLine="709"/>
        <w:jc w:val="both"/>
        <w:rPr>
          <w:szCs w:val="28"/>
        </w:rPr>
      </w:pPr>
      <w:r w:rsidRPr="00DC24DF">
        <w:rPr>
          <w:iCs/>
          <w:szCs w:val="28"/>
          <w:shd w:val="clear" w:color="auto" w:fill="FFFFFF"/>
        </w:rPr>
        <w:t xml:space="preserve">«В настоящее время на официальных сайтах </w:t>
      </w:r>
      <w:hyperlink r:id="rId6" w:history="1">
        <w:proofErr w:type="spellStart"/>
        <w:r w:rsidRPr="00DC24DF">
          <w:rPr>
            <w:rStyle w:val="a5"/>
            <w:iCs/>
            <w:szCs w:val="28"/>
            <w:shd w:val="clear" w:color="auto" w:fill="FFFFFF"/>
          </w:rPr>
          <w:t>Росреестра</w:t>
        </w:r>
        <w:proofErr w:type="spellEnd"/>
      </w:hyperlink>
      <w:r w:rsidRPr="00DC24DF">
        <w:rPr>
          <w:iCs/>
          <w:szCs w:val="28"/>
          <w:shd w:val="clear" w:color="auto" w:fill="FFFFFF"/>
        </w:rPr>
        <w:t xml:space="preserve"> и </w:t>
      </w:r>
      <w:hyperlink r:id="rId7" w:history="1">
        <w:r w:rsidRPr="00DC24DF">
          <w:rPr>
            <w:rStyle w:val="a5"/>
            <w:iCs/>
            <w:szCs w:val="28"/>
            <w:shd w:val="clear" w:color="auto" w:fill="FFFFFF"/>
          </w:rPr>
          <w:t>Кадастровой палаты</w:t>
        </w:r>
      </w:hyperlink>
      <w:r w:rsidRPr="00DC24DF">
        <w:rPr>
          <w:iCs/>
          <w:szCs w:val="28"/>
          <w:shd w:val="clear" w:color="auto" w:fill="FFFFFF"/>
        </w:rPr>
        <w:t xml:space="preserve"> доступно </w:t>
      </w:r>
      <w:r w:rsidRPr="00DC24DF">
        <w:rPr>
          <w:iCs/>
          <w:color w:val="00000A"/>
          <w:kern w:val="2"/>
          <w:szCs w:val="28"/>
          <w:shd w:val="clear" w:color="auto" w:fill="FFFFFF"/>
          <w:lang w:eastAsia="zh-CN"/>
        </w:rPr>
        <w:t>несколько</w:t>
      </w:r>
      <w:r w:rsidRPr="00DC24DF">
        <w:rPr>
          <w:iCs/>
          <w:szCs w:val="28"/>
          <w:shd w:val="clear" w:color="auto" w:fill="FFFFFF"/>
        </w:rPr>
        <w:t xml:space="preserve"> сервисов, позволяющих дистанционно получать подробную информацию о недвижимо</w:t>
      </w:r>
      <w:r w:rsidRPr="00DC24DF">
        <w:rPr>
          <w:iCs/>
          <w:color w:val="00000A"/>
          <w:kern w:val="2"/>
          <w:szCs w:val="28"/>
          <w:shd w:val="clear" w:color="auto" w:fill="FFFFFF"/>
          <w:lang w:eastAsia="zh-CN"/>
        </w:rPr>
        <w:t>сти</w:t>
      </w:r>
      <w:r w:rsidRPr="00DC24DF">
        <w:rPr>
          <w:iCs/>
          <w:szCs w:val="28"/>
          <w:shd w:val="clear" w:color="auto" w:fill="FFFFFF"/>
        </w:rPr>
        <w:t xml:space="preserve">. </w:t>
      </w:r>
      <w:r w:rsidRPr="00DC24DF">
        <w:rPr>
          <w:iCs/>
          <w:color w:val="00000A"/>
          <w:kern w:val="2"/>
          <w:szCs w:val="28"/>
          <w:shd w:val="clear" w:color="auto" w:fill="FFFFFF"/>
          <w:lang w:eastAsia="zh-CN"/>
        </w:rPr>
        <w:t>Наиболее часто пользователи сайта обращаются к бесплатным сервисам, таким как</w:t>
      </w:r>
      <w:r w:rsidRPr="00DC24DF">
        <w:rPr>
          <w:iCs/>
          <w:color w:val="000000"/>
          <w:kern w:val="2"/>
          <w:szCs w:val="28"/>
          <w:shd w:val="clear" w:color="auto" w:fill="FFFFFF"/>
          <w:lang w:eastAsia="zh-CN"/>
        </w:rPr>
        <w:t>: «</w:t>
      </w:r>
      <w:hyperlink r:id="rId8" w:history="1">
        <w:r w:rsidRPr="00DC24DF">
          <w:rPr>
            <w:rStyle w:val="a5"/>
            <w:iCs/>
            <w:color w:val="0000CD"/>
            <w:kern w:val="2"/>
            <w:szCs w:val="28"/>
            <w:shd w:val="clear" w:color="auto" w:fill="FFFFFF"/>
            <w:lang w:eastAsia="zh-CN"/>
          </w:rPr>
          <w:t>Личный кабинет правообладателя</w:t>
        </w:r>
      </w:hyperlink>
      <w:r w:rsidRPr="00DC24DF">
        <w:rPr>
          <w:iCs/>
          <w:color w:val="000000"/>
          <w:kern w:val="2"/>
          <w:szCs w:val="28"/>
          <w:shd w:val="clear" w:color="auto" w:fill="FFFFFF"/>
          <w:lang w:eastAsia="zh-CN"/>
        </w:rPr>
        <w:t>», «</w:t>
      </w:r>
      <w:hyperlink r:id="rId9" w:anchor="/search" w:history="1">
        <w:r w:rsidRPr="00DC24DF">
          <w:rPr>
            <w:rStyle w:val="a5"/>
            <w:iCs/>
            <w:color w:val="0000CD"/>
            <w:kern w:val="2"/>
            <w:szCs w:val="28"/>
            <w:shd w:val="clear" w:color="auto" w:fill="FFFFFF"/>
            <w:lang w:eastAsia="zh-CN"/>
          </w:rPr>
          <w:t>Публичная кадастровая карта</w:t>
        </w:r>
      </w:hyperlink>
      <w:r w:rsidRPr="00DC24DF">
        <w:rPr>
          <w:iCs/>
          <w:color w:val="000000"/>
          <w:kern w:val="2"/>
          <w:szCs w:val="28"/>
          <w:shd w:val="clear" w:color="auto" w:fill="FFFFFF"/>
          <w:lang w:eastAsia="zh-CN"/>
        </w:rPr>
        <w:t>», «</w:t>
      </w:r>
      <w:hyperlink r:id="rId10" w:history="1">
        <w:r w:rsidRPr="00DC24DF">
          <w:rPr>
            <w:rStyle w:val="a5"/>
            <w:iCs/>
            <w:color w:val="0000CD"/>
            <w:kern w:val="2"/>
            <w:szCs w:val="28"/>
            <w:shd w:val="clear" w:color="auto" w:fill="FFFFFF"/>
            <w:lang w:eastAsia="zh-CN"/>
          </w:rPr>
          <w:t xml:space="preserve">Справочная информация по объектам недвижимости </w:t>
        </w:r>
        <w:proofErr w:type="spellStart"/>
        <w:r w:rsidRPr="00DC24DF">
          <w:rPr>
            <w:rStyle w:val="a5"/>
            <w:iCs/>
            <w:color w:val="0000CD"/>
            <w:kern w:val="2"/>
            <w:szCs w:val="28"/>
            <w:shd w:val="clear" w:color="auto" w:fill="FFFFFF"/>
            <w:lang w:eastAsia="zh-CN"/>
          </w:rPr>
          <w:t>online</w:t>
        </w:r>
        <w:proofErr w:type="spellEnd"/>
      </w:hyperlink>
      <w:r w:rsidRPr="00DC24DF">
        <w:rPr>
          <w:iCs/>
          <w:color w:val="000000"/>
          <w:szCs w:val="28"/>
          <w:shd w:val="clear" w:color="auto" w:fill="FFFFFF"/>
        </w:rPr>
        <w:t>», «</w:t>
      </w:r>
      <w:hyperlink r:id="rId11" w:history="1">
        <w:r w:rsidRPr="00DC24DF">
          <w:rPr>
            <w:rStyle w:val="a5"/>
            <w:iCs/>
            <w:color w:val="0000CD"/>
            <w:szCs w:val="28"/>
            <w:shd w:val="clear" w:color="auto" w:fill="FFFFFF"/>
          </w:rPr>
          <w:t>Фонд данных государственной кадастровой оценки</w:t>
        </w:r>
      </w:hyperlink>
      <w:r w:rsidRPr="00DC24DF">
        <w:rPr>
          <w:iCs/>
          <w:color w:val="000000"/>
          <w:szCs w:val="28"/>
          <w:shd w:val="clear" w:color="auto" w:fill="FFFFFF"/>
        </w:rPr>
        <w:t>»»</w:t>
      </w:r>
      <w:r w:rsidRPr="00DC24DF">
        <w:rPr>
          <w:szCs w:val="28"/>
          <w:shd w:val="clear" w:color="auto" w:fill="FFFFFF"/>
        </w:rPr>
        <w:t xml:space="preserve"> - </w:t>
      </w:r>
      <w:r w:rsidRPr="00DC24DF">
        <w:rPr>
          <w:color w:val="00000A"/>
          <w:kern w:val="2"/>
          <w:szCs w:val="28"/>
          <w:shd w:val="clear" w:color="auto" w:fill="FFFFFF"/>
          <w:lang w:eastAsia="zh-CN"/>
        </w:rPr>
        <w:t xml:space="preserve">сообщил </w:t>
      </w:r>
      <w:r w:rsidRPr="00DC24DF">
        <w:rPr>
          <w:iCs/>
          <w:color w:val="00000A"/>
          <w:kern w:val="2"/>
          <w:szCs w:val="28"/>
          <w:shd w:val="clear" w:color="auto" w:fill="FFFFFF"/>
          <w:lang w:eastAsia="zh-CN"/>
        </w:rPr>
        <w:t xml:space="preserve"> </w:t>
      </w:r>
      <w:r w:rsidRPr="00DC24DF">
        <w:rPr>
          <w:bCs/>
          <w:color w:val="00000A"/>
          <w:kern w:val="2"/>
          <w:szCs w:val="28"/>
          <w:shd w:val="clear" w:color="auto" w:fill="FFFFFF"/>
          <w:lang w:eastAsia="zh-CN"/>
        </w:rPr>
        <w:t xml:space="preserve">заместитель директор Кадастровой палаты Алтайского края Игорь </w:t>
      </w:r>
      <w:proofErr w:type="spellStart"/>
      <w:r w:rsidRPr="00DC24DF">
        <w:rPr>
          <w:bCs/>
          <w:color w:val="00000A"/>
          <w:kern w:val="2"/>
          <w:szCs w:val="28"/>
          <w:shd w:val="clear" w:color="auto" w:fill="FFFFFF"/>
          <w:lang w:eastAsia="zh-CN"/>
        </w:rPr>
        <w:t>Штайнепрайс</w:t>
      </w:r>
      <w:proofErr w:type="spellEnd"/>
      <w:r w:rsidRPr="00DC24DF">
        <w:rPr>
          <w:bCs/>
          <w:color w:val="00000A"/>
          <w:kern w:val="2"/>
          <w:szCs w:val="28"/>
          <w:shd w:val="clear" w:color="auto" w:fill="FFFFFF"/>
          <w:lang w:eastAsia="zh-CN"/>
        </w:rPr>
        <w:t>.</w:t>
      </w:r>
    </w:p>
    <w:p w:rsidR="008A63F8" w:rsidRPr="00DC24DF" w:rsidRDefault="008A63F8" w:rsidP="008A63F8">
      <w:pPr>
        <w:pStyle w:val="a3"/>
        <w:ind w:firstLine="709"/>
        <w:jc w:val="both"/>
        <w:rPr>
          <w:szCs w:val="28"/>
        </w:rPr>
      </w:pPr>
      <w:proofErr w:type="gramStart"/>
      <w:r w:rsidRPr="00DC24DF">
        <w:rPr>
          <w:color w:val="000000"/>
          <w:szCs w:val="28"/>
          <w:shd w:val="clear" w:color="auto" w:fill="FFFFFF"/>
        </w:rPr>
        <w:t xml:space="preserve">Один из </w:t>
      </w:r>
      <w:r w:rsidRPr="00DC24DF">
        <w:rPr>
          <w:color w:val="000000"/>
          <w:kern w:val="2"/>
          <w:szCs w:val="28"/>
          <w:shd w:val="clear" w:color="auto" w:fill="FFFFFF"/>
          <w:lang w:eastAsia="zh-CN"/>
        </w:rPr>
        <w:t>наиболее</w:t>
      </w:r>
      <w:r w:rsidRPr="00DC24DF">
        <w:rPr>
          <w:color w:val="000000"/>
          <w:szCs w:val="28"/>
          <w:shd w:val="clear" w:color="auto" w:fill="FFFFFF"/>
        </w:rPr>
        <w:t xml:space="preserve"> востребованных сервисов портала </w:t>
      </w:r>
      <w:proofErr w:type="spellStart"/>
      <w:r w:rsidRPr="00DC24DF">
        <w:rPr>
          <w:color w:val="000000"/>
          <w:szCs w:val="28"/>
          <w:shd w:val="clear" w:color="auto" w:fill="FFFFFF"/>
        </w:rPr>
        <w:t>Росреестра</w:t>
      </w:r>
      <w:proofErr w:type="spellEnd"/>
      <w:r w:rsidRPr="00DC24DF">
        <w:rPr>
          <w:color w:val="000000"/>
          <w:szCs w:val="28"/>
          <w:shd w:val="clear" w:color="auto" w:fill="FFFFFF"/>
        </w:rPr>
        <w:t xml:space="preserve"> - </w:t>
      </w:r>
      <w:r w:rsidRPr="00DC24DF">
        <w:rPr>
          <w:bCs/>
          <w:iCs/>
          <w:color w:val="000000"/>
          <w:szCs w:val="28"/>
          <w:shd w:val="clear" w:color="auto" w:fill="FFFFFF"/>
        </w:rPr>
        <w:t>«</w:t>
      </w:r>
      <w:hyperlink r:id="rId12" w:history="1">
        <w:r w:rsidRPr="00DC24DF">
          <w:rPr>
            <w:rStyle w:val="a5"/>
            <w:bCs/>
            <w:iCs/>
            <w:color w:val="0000CD"/>
            <w:kern w:val="2"/>
            <w:szCs w:val="28"/>
            <w:shd w:val="clear" w:color="auto" w:fill="FFFFFF"/>
            <w:lang w:eastAsia="zh-CN"/>
          </w:rPr>
          <w:t>Личный кабинет правообладателя</w:t>
        </w:r>
      </w:hyperlink>
      <w:r w:rsidRPr="00DC24DF">
        <w:rPr>
          <w:bCs/>
          <w:iCs/>
          <w:color w:val="000000"/>
          <w:szCs w:val="28"/>
          <w:shd w:val="clear" w:color="auto" w:fill="FFFFFF"/>
        </w:rPr>
        <w:t>»</w:t>
      </w:r>
      <w:r w:rsidRPr="00DC24DF">
        <w:rPr>
          <w:color w:val="000000"/>
          <w:szCs w:val="28"/>
          <w:shd w:val="clear" w:color="auto" w:fill="FFFFFF"/>
        </w:rPr>
        <w:t>, позволяющий собственнику, независимо от местонахождения, просматривать информацию о принадлежащих ему объектах недвижимости, оперативно получать уведомления об изменении их характеристик (адресе, площади, кадастровой стоимости, доле в праве собственности и т.п.), об ограничениях прав, арестах на имущество, а также о других юридически значимых действиях.</w:t>
      </w:r>
      <w:proofErr w:type="gramEnd"/>
      <w:r w:rsidRPr="00DC24DF">
        <w:rPr>
          <w:color w:val="000000"/>
          <w:szCs w:val="28"/>
          <w:shd w:val="clear" w:color="auto" w:fill="FFFFFF"/>
        </w:rPr>
        <w:t xml:space="preserve"> Кроме того, сервис позволяет подавать запросы о предоставлении сведений из ЕГРН, получать государственные услуги </w:t>
      </w:r>
      <w:proofErr w:type="spellStart"/>
      <w:r w:rsidRPr="00DC24DF">
        <w:rPr>
          <w:color w:val="000000"/>
          <w:szCs w:val="28"/>
          <w:shd w:val="clear" w:color="auto" w:fill="FFFFFF"/>
        </w:rPr>
        <w:t>Росреестра</w:t>
      </w:r>
      <w:proofErr w:type="spellEnd"/>
      <w:r w:rsidRPr="00DC24DF">
        <w:rPr>
          <w:color w:val="000000"/>
          <w:szCs w:val="28"/>
          <w:shd w:val="clear" w:color="auto" w:fill="FFFFFF"/>
        </w:rPr>
        <w:t xml:space="preserve"> и пров</w:t>
      </w:r>
      <w:r w:rsidRPr="00DC24DF">
        <w:rPr>
          <w:color w:val="000000"/>
          <w:kern w:val="2"/>
          <w:szCs w:val="28"/>
          <w:shd w:val="clear" w:color="auto" w:fill="FFFFFF"/>
          <w:lang w:eastAsia="zh-CN"/>
        </w:rPr>
        <w:t>ерять</w:t>
      </w:r>
      <w:r w:rsidRPr="00DC24DF">
        <w:rPr>
          <w:color w:val="000000"/>
          <w:szCs w:val="28"/>
          <w:shd w:val="clear" w:color="auto" w:fill="FFFFFF"/>
        </w:rPr>
        <w:t xml:space="preserve"> статус рассмотрения запроса или заявления. Для входа в Личный кабинет </w:t>
      </w:r>
      <w:r w:rsidRPr="00DC24DF">
        <w:rPr>
          <w:color w:val="000000"/>
          <w:kern w:val="2"/>
          <w:szCs w:val="28"/>
          <w:shd w:val="clear" w:color="auto" w:fill="FFFFFF"/>
          <w:lang w:eastAsia="zh-CN"/>
        </w:rPr>
        <w:t>требуется</w:t>
      </w:r>
      <w:r w:rsidRPr="00DC24DF">
        <w:rPr>
          <w:color w:val="000000"/>
          <w:szCs w:val="28"/>
          <w:shd w:val="clear" w:color="auto" w:fill="FFFFFF"/>
        </w:rPr>
        <w:t xml:space="preserve"> учетная запись </w:t>
      </w:r>
      <w:r w:rsidRPr="00DC24DF">
        <w:rPr>
          <w:color w:val="000000"/>
          <w:kern w:val="2"/>
          <w:szCs w:val="28"/>
          <w:shd w:val="clear" w:color="auto" w:fill="FFFFFF"/>
          <w:lang w:eastAsia="zh-CN"/>
        </w:rPr>
        <w:t>портала</w:t>
      </w:r>
      <w:r w:rsidRPr="00DC24D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DC24DF">
        <w:rPr>
          <w:color w:val="000000"/>
          <w:szCs w:val="28"/>
          <w:shd w:val="clear" w:color="auto" w:fill="FFFFFF"/>
        </w:rPr>
        <w:t>госуслуг</w:t>
      </w:r>
      <w:proofErr w:type="spellEnd"/>
      <w:r w:rsidRPr="00DC24DF">
        <w:rPr>
          <w:color w:val="000000"/>
          <w:szCs w:val="28"/>
          <w:shd w:val="clear" w:color="auto" w:fill="FFFFFF"/>
        </w:rPr>
        <w:t>.</w:t>
      </w:r>
    </w:p>
    <w:p w:rsidR="008A63F8" w:rsidRPr="00DC24DF" w:rsidRDefault="008A63F8" w:rsidP="008A63F8">
      <w:pPr>
        <w:pStyle w:val="a3"/>
        <w:ind w:firstLine="709"/>
        <w:jc w:val="both"/>
        <w:rPr>
          <w:szCs w:val="28"/>
        </w:rPr>
      </w:pPr>
      <w:r w:rsidRPr="00DC24DF">
        <w:rPr>
          <w:color w:val="000000"/>
          <w:szCs w:val="28"/>
          <w:shd w:val="clear" w:color="auto" w:fill="FFFFFF"/>
        </w:rPr>
        <w:t xml:space="preserve">В </w:t>
      </w:r>
      <w:proofErr w:type="gramStart"/>
      <w:r w:rsidRPr="00DC24DF">
        <w:rPr>
          <w:color w:val="000000"/>
          <w:szCs w:val="28"/>
          <w:shd w:val="clear" w:color="auto" w:fill="FFFFFF"/>
        </w:rPr>
        <w:t>случае</w:t>
      </w:r>
      <w:proofErr w:type="gramEnd"/>
      <w:r w:rsidRPr="00DC24DF">
        <w:rPr>
          <w:color w:val="000000"/>
          <w:szCs w:val="28"/>
          <w:shd w:val="clear" w:color="auto" w:fill="FFFFFF"/>
        </w:rPr>
        <w:t xml:space="preserve"> когда пользователем личного кабинета является кадастровый инженер, сервис позволяет ему решать профессиональные задачи: проводить предварительную проверку межевых и технических планов и осуществлять их временное хранение. Это позволяет сократить сроки постановки объекта недвижимости на кадастровый учет и избежать случаев приостановлени</w:t>
      </w:r>
      <w:r w:rsidRPr="00DC24DF">
        <w:rPr>
          <w:color w:val="000000"/>
          <w:kern w:val="2"/>
          <w:szCs w:val="28"/>
          <w:shd w:val="clear" w:color="auto" w:fill="FFFFFF"/>
          <w:lang w:eastAsia="zh-CN"/>
        </w:rPr>
        <w:t>й</w:t>
      </w:r>
      <w:r w:rsidRPr="00DC24DF">
        <w:rPr>
          <w:color w:val="000000"/>
          <w:szCs w:val="28"/>
          <w:shd w:val="clear" w:color="auto" w:fill="FFFFFF"/>
        </w:rPr>
        <w:t>.</w:t>
      </w:r>
    </w:p>
    <w:p w:rsidR="008A63F8" w:rsidRPr="00DC24DF" w:rsidRDefault="008A63F8" w:rsidP="008A63F8">
      <w:pPr>
        <w:pStyle w:val="a3"/>
        <w:ind w:firstLine="709"/>
        <w:jc w:val="both"/>
        <w:rPr>
          <w:szCs w:val="28"/>
        </w:rPr>
      </w:pPr>
      <w:r w:rsidRPr="00DC24DF">
        <w:rPr>
          <w:color w:val="000000"/>
          <w:szCs w:val="28"/>
          <w:shd w:val="clear" w:color="auto" w:fill="FFFFFF"/>
        </w:rPr>
        <w:t>При использовании сервиса</w:t>
      </w:r>
      <w:r w:rsidRPr="00DC24DF">
        <w:rPr>
          <w:bCs/>
          <w:iCs/>
          <w:color w:val="000000"/>
          <w:szCs w:val="28"/>
          <w:shd w:val="clear" w:color="auto" w:fill="FFFFFF"/>
        </w:rPr>
        <w:t xml:space="preserve"> «</w:t>
      </w:r>
      <w:hyperlink r:id="rId13" w:anchor="/search" w:history="1">
        <w:r w:rsidRPr="00DC24DF">
          <w:rPr>
            <w:rStyle w:val="a5"/>
            <w:bCs/>
            <w:iCs/>
            <w:color w:val="0000CD"/>
            <w:kern w:val="2"/>
            <w:szCs w:val="28"/>
            <w:shd w:val="clear" w:color="auto" w:fill="FFFFFF"/>
            <w:lang w:eastAsia="zh-CN"/>
          </w:rPr>
          <w:t>Публичная кадастровая карта</w:t>
        </w:r>
      </w:hyperlink>
      <w:r w:rsidRPr="00DC24DF">
        <w:rPr>
          <w:bCs/>
          <w:iCs/>
          <w:color w:val="000000"/>
          <w:szCs w:val="28"/>
          <w:shd w:val="clear" w:color="auto" w:fill="FFFFFF"/>
        </w:rPr>
        <w:t>» (ПКК)</w:t>
      </w:r>
      <w:r w:rsidRPr="00DC24DF">
        <w:rPr>
          <w:color w:val="000000"/>
          <w:szCs w:val="28"/>
          <w:shd w:val="clear" w:color="auto" w:fill="FFFFFF"/>
        </w:rPr>
        <w:t xml:space="preserve"> любое заинтересованное лицо может получить </w:t>
      </w:r>
      <w:proofErr w:type="spellStart"/>
      <w:r w:rsidRPr="00DC24DF">
        <w:rPr>
          <w:color w:val="000000"/>
          <w:szCs w:val="28"/>
          <w:shd w:val="clear" w:color="auto" w:fill="FFFFFF"/>
        </w:rPr>
        <w:t>online</w:t>
      </w:r>
      <w:proofErr w:type="spellEnd"/>
      <w:r w:rsidRPr="00DC24DF">
        <w:rPr>
          <w:color w:val="000000"/>
          <w:szCs w:val="28"/>
          <w:shd w:val="clear" w:color="auto" w:fill="FFFFFF"/>
        </w:rPr>
        <w:t xml:space="preserve"> общедоступные сведения о выбранных объектах недвижимости. Информация представлена на карте в графическом и текстовом виде. С помощью ПКК можно узнать кадастровый номер, местоположение (адрес), размеры и площадь, кадастровую стоимость, форму собственности, дату постановки на кадастровый учет, иные индивидуальные </w:t>
      </w:r>
      <w:r w:rsidRPr="00DC24DF">
        <w:rPr>
          <w:color w:val="000000"/>
          <w:szCs w:val="28"/>
          <w:shd w:val="clear" w:color="auto" w:fill="FFFFFF"/>
        </w:rPr>
        <w:lastRenderedPageBreak/>
        <w:t>параметры объект</w:t>
      </w:r>
      <w:r w:rsidRPr="00DC24DF">
        <w:rPr>
          <w:color w:val="000000"/>
          <w:kern w:val="2"/>
          <w:szCs w:val="28"/>
          <w:shd w:val="clear" w:color="auto" w:fill="FFFFFF"/>
          <w:lang w:eastAsia="zh-CN"/>
        </w:rPr>
        <w:t>а</w:t>
      </w:r>
      <w:r w:rsidRPr="00DC24DF">
        <w:rPr>
          <w:color w:val="000000"/>
          <w:szCs w:val="28"/>
          <w:shd w:val="clear" w:color="auto" w:fill="FFFFFF"/>
        </w:rPr>
        <w:t xml:space="preserve"> недвижимости. </w:t>
      </w:r>
      <w:r w:rsidRPr="00DC24DF">
        <w:rPr>
          <w:color w:val="000000"/>
          <w:kern w:val="2"/>
          <w:szCs w:val="28"/>
          <w:shd w:val="clear" w:color="auto" w:fill="FFFFFF"/>
          <w:lang w:eastAsia="zh-CN"/>
        </w:rPr>
        <w:t>Р</w:t>
      </w:r>
      <w:r w:rsidRPr="00DC24DF">
        <w:rPr>
          <w:color w:val="000000"/>
          <w:szCs w:val="28"/>
          <w:shd w:val="clear" w:color="auto" w:fill="FFFFFF"/>
        </w:rPr>
        <w:t>есурс также позволяет работать с пространственными данными, измерять расстояния между объектами, определять координаты точки на местности.  Пользователь может распечатать нужный фрагмент карты с комментариями, а также поделиться ссылкой на него в социальных сетях.</w:t>
      </w:r>
    </w:p>
    <w:p w:rsidR="008A63F8" w:rsidRPr="00DC24DF" w:rsidRDefault="008A63F8" w:rsidP="008A63F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szCs w:val="28"/>
        </w:rPr>
      </w:pPr>
      <w:r w:rsidRPr="00DC24DF">
        <w:rPr>
          <w:color w:val="000000"/>
          <w:szCs w:val="28"/>
          <w:shd w:val="clear" w:color="auto" w:fill="FFFFFF"/>
        </w:rPr>
        <w:t>С помощью сервиса</w:t>
      </w:r>
      <w:r w:rsidRPr="00DC24DF">
        <w:rPr>
          <w:bCs/>
          <w:iCs/>
          <w:color w:val="000000"/>
          <w:szCs w:val="28"/>
          <w:shd w:val="clear" w:color="auto" w:fill="FFFFFF"/>
        </w:rPr>
        <w:t xml:space="preserve"> «</w:t>
      </w:r>
      <w:hyperlink r:id="rId14" w:history="1">
        <w:r w:rsidRPr="00DC24DF">
          <w:rPr>
            <w:rStyle w:val="a5"/>
            <w:bCs/>
            <w:iCs/>
            <w:color w:val="0000CD"/>
            <w:kern w:val="2"/>
            <w:szCs w:val="28"/>
            <w:shd w:val="clear" w:color="auto" w:fill="FFFFFF"/>
            <w:lang w:eastAsia="zh-CN"/>
          </w:rPr>
          <w:t xml:space="preserve">Справочная информация по объектам недвижимости </w:t>
        </w:r>
        <w:proofErr w:type="spellStart"/>
        <w:r w:rsidRPr="00DC24DF">
          <w:rPr>
            <w:rStyle w:val="a5"/>
            <w:bCs/>
            <w:iCs/>
            <w:color w:val="0000CD"/>
            <w:kern w:val="2"/>
            <w:szCs w:val="28"/>
            <w:shd w:val="clear" w:color="auto" w:fill="FFFFFF"/>
            <w:lang w:eastAsia="zh-CN"/>
          </w:rPr>
          <w:t>online</w:t>
        </w:r>
        <w:proofErr w:type="spellEnd"/>
      </w:hyperlink>
      <w:r w:rsidRPr="00DC24DF">
        <w:rPr>
          <w:bCs/>
          <w:iCs/>
          <w:color w:val="000000"/>
          <w:szCs w:val="28"/>
          <w:shd w:val="clear" w:color="auto" w:fill="FFFFFF"/>
        </w:rPr>
        <w:t>»</w:t>
      </w:r>
      <w:r w:rsidRPr="00DC24DF">
        <w:rPr>
          <w:color w:val="000000"/>
          <w:szCs w:val="28"/>
          <w:shd w:val="clear" w:color="auto" w:fill="FFFFFF"/>
        </w:rPr>
        <w:t xml:space="preserve"> можно получить общедоступную информацию об объекте недвижимого имущества: размеры, местоположение (адрес), кадастровую стоимость, а также наличие зарегистрированных ограничений (обременений) прав в ЕГРН. Эти сведения полезны в качестве информации для предварительной проверки объекта недвижимости перед совершением сделки.</w:t>
      </w:r>
    </w:p>
    <w:p w:rsidR="008A63F8" w:rsidRPr="00DC24DF" w:rsidRDefault="008A63F8" w:rsidP="008A63F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szCs w:val="28"/>
        </w:rPr>
      </w:pPr>
      <w:r w:rsidRPr="00DC24DF">
        <w:rPr>
          <w:bCs/>
          <w:iCs/>
          <w:color w:val="000000"/>
          <w:szCs w:val="28"/>
          <w:shd w:val="clear" w:color="auto" w:fill="FFFFFF"/>
        </w:rPr>
        <w:t>«</w:t>
      </w:r>
      <w:hyperlink r:id="rId15" w:history="1">
        <w:r w:rsidRPr="00DC24DF">
          <w:rPr>
            <w:rStyle w:val="a5"/>
            <w:bCs/>
            <w:iCs/>
            <w:color w:val="0000CD"/>
            <w:szCs w:val="28"/>
            <w:shd w:val="clear" w:color="auto" w:fill="FFFFFF"/>
          </w:rPr>
          <w:t>Фонд данных государственной кадастровой оценки</w:t>
        </w:r>
      </w:hyperlink>
      <w:r w:rsidRPr="00DC24DF">
        <w:rPr>
          <w:bCs/>
          <w:iCs/>
          <w:color w:val="000000"/>
          <w:szCs w:val="28"/>
          <w:shd w:val="clear" w:color="auto" w:fill="FFFFFF"/>
        </w:rPr>
        <w:t>»</w:t>
      </w:r>
      <w:r w:rsidRPr="00DC24DF">
        <w:rPr>
          <w:color w:val="000000"/>
          <w:szCs w:val="28"/>
          <w:shd w:val="clear" w:color="auto" w:fill="FFFFFF"/>
        </w:rPr>
        <w:t xml:space="preserve"> позволяет в режиме реального времени ознакомиться с отчетами об определении кадастровой стоимости, отчетами об оценке рыночной стоимости, а также с систематизированными сведениями</w:t>
      </w:r>
      <w:r w:rsidRPr="00DC24DF">
        <w:rPr>
          <w:color w:val="000000"/>
          <w:szCs w:val="28"/>
          <w:shd w:val="clear" w:color="auto" w:fill="FFFFFF"/>
        </w:rPr>
        <w:br/>
        <w:t>об объектах оценки.</w:t>
      </w:r>
    </w:p>
    <w:p w:rsidR="008A63F8" w:rsidRPr="00DC24DF" w:rsidRDefault="008A63F8" w:rsidP="008A63F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szCs w:val="28"/>
        </w:rPr>
      </w:pPr>
      <w:r w:rsidRPr="00DC24DF">
        <w:rPr>
          <w:color w:val="000000"/>
          <w:kern w:val="2"/>
          <w:szCs w:val="28"/>
          <w:shd w:val="clear" w:color="auto" w:fill="FFFFFF"/>
          <w:lang w:eastAsia="zh-CN"/>
        </w:rPr>
        <w:t>Сервисы</w:t>
      </w:r>
      <w:r w:rsidRPr="00DC24DF">
        <w:rPr>
          <w:color w:val="000000"/>
          <w:szCs w:val="28"/>
          <w:shd w:val="clear" w:color="auto" w:fill="FFFFFF"/>
        </w:rPr>
        <w:t xml:space="preserve"> </w:t>
      </w:r>
      <w:r w:rsidRPr="00DC24DF">
        <w:rPr>
          <w:color w:val="000000"/>
          <w:kern w:val="2"/>
          <w:szCs w:val="28"/>
          <w:shd w:val="clear" w:color="auto" w:fill="FFFFFF"/>
          <w:lang w:eastAsia="zh-CN"/>
        </w:rPr>
        <w:t>официальных</w:t>
      </w:r>
      <w:r w:rsidRPr="00DC24DF">
        <w:rPr>
          <w:color w:val="000000"/>
          <w:szCs w:val="28"/>
          <w:shd w:val="clear" w:color="auto" w:fill="FFFFFF"/>
        </w:rPr>
        <w:t xml:space="preserve"> сайтов </w:t>
      </w:r>
      <w:proofErr w:type="spellStart"/>
      <w:r w:rsidRPr="00DC24DF">
        <w:rPr>
          <w:color w:val="000000"/>
          <w:szCs w:val="28"/>
          <w:shd w:val="clear" w:color="auto" w:fill="FFFFFF"/>
        </w:rPr>
        <w:t>Росреестра</w:t>
      </w:r>
      <w:proofErr w:type="spellEnd"/>
      <w:r w:rsidRPr="00DC24DF">
        <w:rPr>
          <w:color w:val="000000"/>
          <w:szCs w:val="28"/>
          <w:shd w:val="clear" w:color="auto" w:fill="FFFFFF"/>
        </w:rPr>
        <w:t xml:space="preserve"> и Кадастровой палаты также позволяют подавать запросы на получение </w:t>
      </w:r>
      <w:r w:rsidRPr="00DC24DF">
        <w:rPr>
          <w:color w:val="000000"/>
          <w:kern w:val="2"/>
          <w:szCs w:val="28"/>
          <w:shd w:val="clear" w:color="auto" w:fill="FFFFFF"/>
          <w:lang w:eastAsia="zh-CN"/>
        </w:rPr>
        <w:t xml:space="preserve">официальной информации в виде выписки из ЕГРН. Существует несколько способов. Запрос на предоставление сведений можно подать через «Личный кабинет правообладателя», воспользоваться сервисом «Предоставление сведений ЕГРН» или информационным ресурсом Кадастровой палаты </w:t>
      </w:r>
      <w:hyperlink r:id="rId16" w:history="1">
        <w:r w:rsidRPr="00DC24DF">
          <w:rPr>
            <w:rStyle w:val="a5"/>
            <w:kern w:val="2"/>
            <w:szCs w:val="28"/>
            <w:shd w:val="clear" w:color="auto" w:fill="FFFFFF"/>
            <w:lang w:eastAsia="zh-CN"/>
          </w:rPr>
          <w:t>«Заказ выписок из ЕГРН»</w:t>
        </w:r>
      </w:hyperlink>
      <w:r w:rsidRPr="00DC24DF">
        <w:rPr>
          <w:color w:val="000000"/>
          <w:kern w:val="2"/>
          <w:szCs w:val="28"/>
          <w:shd w:val="clear" w:color="auto" w:fill="FFFFFF"/>
          <w:lang w:eastAsia="zh-CN"/>
        </w:rPr>
        <w:t xml:space="preserve"> (</w:t>
      </w:r>
      <w:r w:rsidRPr="00DC24DF">
        <w:rPr>
          <w:rStyle w:val="a5"/>
          <w:color w:val="000000"/>
          <w:kern w:val="2"/>
          <w:szCs w:val="28"/>
          <w:shd w:val="clear" w:color="auto" w:fill="FFFFFF"/>
          <w:lang w:eastAsia="zh-CN"/>
        </w:rPr>
        <w:t>https://spv.kadastr.ru)</w:t>
      </w:r>
      <w:r w:rsidRPr="00DC24DF">
        <w:rPr>
          <w:rStyle w:val="a5"/>
          <w:bCs/>
          <w:color w:val="000000"/>
          <w:kern w:val="2"/>
          <w:szCs w:val="28"/>
          <w:shd w:val="clear" w:color="auto" w:fill="FFFFFF"/>
          <w:lang w:eastAsia="zh-CN"/>
        </w:rPr>
        <w:t>.</w:t>
      </w:r>
    </w:p>
    <w:p w:rsidR="008A63F8" w:rsidRPr="00DC24DF" w:rsidRDefault="008A63F8" w:rsidP="008A63F8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szCs w:val="28"/>
        </w:rPr>
      </w:pPr>
      <w:r w:rsidRPr="00DC24DF">
        <w:rPr>
          <w:iCs/>
          <w:color w:val="000000"/>
          <w:szCs w:val="28"/>
          <w:shd w:val="clear" w:color="auto" w:fill="FFFFFF"/>
        </w:rPr>
        <w:t>«</w:t>
      </w:r>
      <w:proofErr w:type="gramStart"/>
      <w:r w:rsidRPr="00DC24DF">
        <w:rPr>
          <w:iCs/>
          <w:color w:val="000000"/>
          <w:szCs w:val="28"/>
          <w:shd w:val="clear" w:color="auto" w:fill="FFFFFF"/>
        </w:rPr>
        <w:t xml:space="preserve">Получая услуги в сфере недвижимости в электронном виде </w:t>
      </w:r>
      <w:r w:rsidRPr="00DC24DF">
        <w:rPr>
          <w:iCs/>
          <w:color w:val="000000"/>
          <w:kern w:val="2"/>
          <w:szCs w:val="28"/>
          <w:shd w:val="clear" w:color="auto" w:fill="FFFFFF"/>
          <w:lang w:eastAsia="zh-CN"/>
        </w:rPr>
        <w:t>следует</w:t>
      </w:r>
      <w:r w:rsidRPr="00DC24DF">
        <w:rPr>
          <w:iCs/>
          <w:color w:val="000000"/>
          <w:szCs w:val="28"/>
          <w:shd w:val="clear" w:color="auto" w:fill="FFFFFF"/>
        </w:rPr>
        <w:t xml:space="preserve"> помнить, что</w:t>
      </w:r>
      <w:proofErr w:type="gramEnd"/>
      <w:r w:rsidRPr="00DC24DF">
        <w:rPr>
          <w:iCs/>
          <w:color w:val="000000"/>
          <w:szCs w:val="28"/>
          <w:shd w:val="clear" w:color="auto" w:fill="FFFFFF"/>
        </w:rPr>
        <w:t xml:space="preserve"> за получением сведений из ЕГРН необходимо обращаться только к официальным ресурсам -  портал</w:t>
      </w:r>
      <w:r w:rsidRPr="00DC24DF">
        <w:rPr>
          <w:iCs/>
          <w:color w:val="000000"/>
          <w:kern w:val="2"/>
          <w:szCs w:val="28"/>
          <w:shd w:val="clear" w:color="auto" w:fill="FFFFFF"/>
          <w:lang w:eastAsia="zh-CN"/>
        </w:rPr>
        <w:t>ам</w:t>
      </w:r>
      <w:r w:rsidRPr="00DC24DF">
        <w:rPr>
          <w:iCs/>
          <w:color w:val="000000"/>
          <w:szCs w:val="28"/>
          <w:shd w:val="clear" w:color="auto" w:fill="FFFFFF"/>
        </w:rPr>
        <w:t xml:space="preserve"> </w:t>
      </w:r>
      <w:proofErr w:type="spellStart"/>
      <w:r w:rsidRPr="00DC24DF">
        <w:rPr>
          <w:iCs/>
          <w:color w:val="000000"/>
          <w:szCs w:val="28"/>
          <w:shd w:val="clear" w:color="auto" w:fill="FFFFFF"/>
        </w:rPr>
        <w:t>Росреестра</w:t>
      </w:r>
      <w:proofErr w:type="spellEnd"/>
      <w:r w:rsidRPr="00DC24DF">
        <w:rPr>
          <w:iCs/>
          <w:color w:val="000000"/>
          <w:szCs w:val="28"/>
          <w:shd w:val="clear" w:color="auto" w:fill="FFFFFF"/>
        </w:rPr>
        <w:t xml:space="preserve">, </w:t>
      </w:r>
      <w:proofErr w:type="spellStart"/>
      <w:r w:rsidRPr="00DC24DF">
        <w:rPr>
          <w:iCs/>
          <w:color w:val="000000"/>
          <w:szCs w:val="28"/>
          <w:shd w:val="clear" w:color="auto" w:fill="FFFFFF"/>
        </w:rPr>
        <w:t>Госуслуг</w:t>
      </w:r>
      <w:proofErr w:type="spellEnd"/>
      <w:r w:rsidRPr="00DC24DF">
        <w:rPr>
          <w:iCs/>
          <w:color w:val="000000"/>
          <w:szCs w:val="28"/>
          <w:shd w:val="clear" w:color="auto" w:fill="FFFFFF"/>
        </w:rPr>
        <w:t xml:space="preserve">, Кадастровой палаты. У официальных ресурсов не существует сайтов-партнеров или других дополнительных сервисов, в том числе мобильных приложений, которые предоставляют сведения из ЕГРН. Получение информации об объектах недвижимости из неофициальных ресурсов не гарантирует ее </w:t>
      </w:r>
      <w:proofErr w:type="gramStart"/>
      <w:r w:rsidRPr="00DC24DF">
        <w:rPr>
          <w:iCs/>
          <w:color w:val="000000"/>
          <w:szCs w:val="28"/>
          <w:shd w:val="clear" w:color="auto" w:fill="FFFFFF"/>
        </w:rPr>
        <w:t>достоверность</w:t>
      </w:r>
      <w:proofErr w:type="gramEnd"/>
      <w:r w:rsidRPr="00DC24DF">
        <w:rPr>
          <w:iCs/>
          <w:color w:val="000000"/>
          <w:szCs w:val="28"/>
          <w:shd w:val="clear" w:color="auto" w:fill="FFFFFF"/>
        </w:rPr>
        <w:t xml:space="preserve"> и органы </w:t>
      </w:r>
      <w:proofErr w:type="spellStart"/>
      <w:r w:rsidRPr="00DC24DF">
        <w:rPr>
          <w:iCs/>
          <w:color w:val="000000"/>
          <w:szCs w:val="28"/>
          <w:shd w:val="clear" w:color="auto" w:fill="FFFFFF"/>
        </w:rPr>
        <w:t>Росреестра</w:t>
      </w:r>
      <w:proofErr w:type="spellEnd"/>
      <w:r w:rsidRPr="00DC24DF">
        <w:rPr>
          <w:iCs/>
          <w:color w:val="000000"/>
          <w:szCs w:val="28"/>
          <w:shd w:val="clear" w:color="auto" w:fill="FFFFFF"/>
        </w:rPr>
        <w:t xml:space="preserve"> не отвечают за полученные таким образом сведения»</w:t>
      </w:r>
      <w:r w:rsidRPr="00DC24DF">
        <w:rPr>
          <w:rStyle w:val="a5"/>
          <w:iCs/>
          <w:color w:val="000000"/>
          <w:kern w:val="2"/>
          <w:szCs w:val="28"/>
          <w:shd w:val="clear" w:color="auto" w:fill="FFFFFF"/>
          <w:lang w:eastAsia="zh-CN"/>
        </w:rPr>
        <w:t xml:space="preserve">, - </w:t>
      </w:r>
      <w:r w:rsidRPr="00DC24DF">
        <w:rPr>
          <w:rStyle w:val="a5"/>
          <w:color w:val="000000"/>
          <w:kern w:val="2"/>
          <w:szCs w:val="28"/>
          <w:shd w:val="clear" w:color="auto" w:fill="FFFFFF"/>
          <w:lang w:eastAsia="zh-CN"/>
        </w:rPr>
        <w:t xml:space="preserve">отметил </w:t>
      </w:r>
      <w:r w:rsidRPr="00DC24DF">
        <w:rPr>
          <w:rStyle w:val="a5"/>
          <w:bCs/>
          <w:color w:val="000000"/>
          <w:kern w:val="2"/>
          <w:szCs w:val="28"/>
          <w:shd w:val="clear" w:color="auto" w:fill="FFFFFF"/>
          <w:lang w:eastAsia="zh-CN"/>
        </w:rPr>
        <w:t xml:space="preserve">Игорь </w:t>
      </w:r>
      <w:proofErr w:type="spellStart"/>
      <w:r w:rsidRPr="00DC24DF">
        <w:rPr>
          <w:rStyle w:val="a5"/>
          <w:bCs/>
          <w:color w:val="000000"/>
          <w:kern w:val="2"/>
          <w:szCs w:val="28"/>
          <w:shd w:val="clear" w:color="auto" w:fill="FFFFFF"/>
          <w:lang w:eastAsia="zh-CN"/>
        </w:rPr>
        <w:t>Штайнепрайс</w:t>
      </w:r>
      <w:proofErr w:type="spellEnd"/>
      <w:r w:rsidRPr="00DC24DF">
        <w:rPr>
          <w:rStyle w:val="a5"/>
          <w:bCs/>
          <w:color w:val="000000"/>
          <w:kern w:val="2"/>
          <w:szCs w:val="28"/>
          <w:shd w:val="clear" w:color="auto" w:fill="FFFFFF"/>
          <w:lang w:eastAsia="zh-CN"/>
        </w:rPr>
        <w:t>.</w:t>
      </w:r>
    </w:p>
    <w:p w:rsidR="008A63F8" w:rsidRPr="00DC24DF" w:rsidRDefault="008A63F8" w:rsidP="008A63F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sz w:val="28"/>
          <w:szCs w:val="28"/>
        </w:rPr>
      </w:pPr>
      <w:r w:rsidRPr="00DC24DF">
        <w:rPr>
          <w:color w:val="000000"/>
          <w:sz w:val="28"/>
          <w:szCs w:val="28"/>
        </w:rPr>
        <w:t xml:space="preserve">За предоставление сведений из ЕГРН взимается плата, которая установлена приказом </w:t>
      </w:r>
      <w:proofErr w:type="spellStart"/>
      <w:r w:rsidRPr="00DC24DF">
        <w:rPr>
          <w:color w:val="000000"/>
          <w:sz w:val="28"/>
          <w:szCs w:val="28"/>
        </w:rPr>
        <w:t>Росреестра</w:t>
      </w:r>
      <w:proofErr w:type="spellEnd"/>
      <w:r w:rsidRPr="00DC24DF">
        <w:rPr>
          <w:color w:val="000000"/>
          <w:sz w:val="28"/>
          <w:szCs w:val="28"/>
        </w:rPr>
        <w:t xml:space="preserve"> от 13.05.2020 № </w:t>
      </w:r>
      <w:proofErr w:type="gramStart"/>
      <w:r w:rsidRPr="00DC24DF">
        <w:rPr>
          <w:color w:val="000000"/>
          <w:sz w:val="28"/>
          <w:szCs w:val="28"/>
        </w:rPr>
        <w:t>П</w:t>
      </w:r>
      <w:proofErr w:type="gramEnd"/>
      <w:r w:rsidRPr="00DC24DF">
        <w:rPr>
          <w:color w:val="000000"/>
          <w:sz w:val="28"/>
          <w:szCs w:val="28"/>
        </w:rPr>
        <w:t>/0145 «Об установлении размеров платы за предоставление сведений, содержащихся в Едином государственном реестре недвижимости, и иной информации». 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</w:t>
      </w:r>
    </w:p>
    <w:p w:rsidR="008A63F8" w:rsidRPr="00DC24DF" w:rsidRDefault="008A63F8" w:rsidP="008A63F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sz w:val="28"/>
          <w:szCs w:val="28"/>
        </w:rPr>
      </w:pPr>
      <w:r w:rsidRPr="00DC24DF">
        <w:rPr>
          <w:rStyle w:val="a5"/>
          <w:iCs/>
          <w:color w:val="00000A"/>
          <w:kern w:val="2"/>
          <w:sz w:val="28"/>
          <w:szCs w:val="28"/>
          <w:shd w:val="clear" w:color="auto" w:fill="FFFFFF"/>
          <w:lang w:eastAsia="zh-CN"/>
        </w:rPr>
        <w:t>«Получение выписки из ЕГРН в электронном виде будет</w:t>
      </w:r>
      <w:r w:rsidRPr="00DC24DF">
        <w:rPr>
          <w:iCs/>
          <w:color w:val="000000"/>
          <w:sz w:val="28"/>
          <w:szCs w:val="28"/>
          <w:shd w:val="clear" w:color="auto" w:fill="FFFFFF"/>
        </w:rPr>
        <w:t xml:space="preserve"> на 2</w:t>
      </w:r>
      <w:r w:rsidRPr="00DC24DF">
        <w:rPr>
          <w:iCs/>
          <w:color w:val="000000"/>
          <w:kern w:val="2"/>
          <w:sz w:val="28"/>
          <w:szCs w:val="28"/>
          <w:shd w:val="clear" w:color="auto" w:fill="FFFFFF"/>
          <w:lang w:eastAsia="zh-CN"/>
        </w:rPr>
        <w:t>0</w:t>
      </w:r>
      <w:r w:rsidRPr="00DC24DF">
        <w:rPr>
          <w:iCs/>
          <w:color w:val="000000"/>
          <w:sz w:val="28"/>
          <w:szCs w:val="28"/>
          <w:shd w:val="clear" w:color="auto" w:fill="FFFFFF"/>
        </w:rPr>
        <w:t xml:space="preserve">-60% ниже бумажного варианта. Это несомненный плюс, тем более в случаях, когда необходимо получить выписки на несколько объектов. Выписка из ЕГРН, полученная в электронном виде и заверенная электронно-цифровой подписью специалиста </w:t>
      </w:r>
      <w:proofErr w:type="spellStart"/>
      <w:r w:rsidRPr="00DC24DF">
        <w:rPr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C24DF">
        <w:rPr>
          <w:iCs/>
          <w:color w:val="000000"/>
          <w:sz w:val="28"/>
          <w:szCs w:val="28"/>
          <w:shd w:val="clear" w:color="auto" w:fill="FFFFFF"/>
        </w:rPr>
        <w:t xml:space="preserve">, имеет такую же юридическую силу, как и выписка на бумажном носителе. Такой порядок установлен положениями закона об электронной подписи. Соответственно, электронную выписку можно предъявить </w:t>
      </w:r>
      <w:proofErr w:type="gramStart"/>
      <w:r w:rsidRPr="00DC24DF">
        <w:rPr>
          <w:iCs/>
          <w:color w:val="000000"/>
          <w:sz w:val="28"/>
          <w:szCs w:val="28"/>
          <w:shd w:val="clear" w:color="auto" w:fill="FFFFFF"/>
        </w:rPr>
        <w:t>также, как</w:t>
      </w:r>
      <w:proofErr w:type="gramEnd"/>
      <w:r w:rsidRPr="00DC24DF">
        <w:rPr>
          <w:iCs/>
          <w:color w:val="000000"/>
          <w:sz w:val="28"/>
          <w:szCs w:val="28"/>
          <w:shd w:val="clear" w:color="auto" w:fill="FFFFFF"/>
        </w:rPr>
        <w:t xml:space="preserve"> и бумажный документ, на переносном носителе информации или </w:t>
      </w:r>
      <w:r w:rsidRPr="00DC24DF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направить по электронной почте. Исключение составляют случаи, когда правовыми актами установлено требование о необходимости предоставления выписки только на бумажном носителе», - </w:t>
      </w:r>
      <w:r w:rsidRPr="00DC24DF">
        <w:rPr>
          <w:color w:val="000000"/>
          <w:sz w:val="28"/>
          <w:szCs w:val="28"/>
          <w:shd w:val="clear" w:color="auto" w:fill="FFFFFF"/>
        </w:rPr>
        <w:t>обратил внимание</w:t>
      </w:r>
      <w:r w:rsidRPr="00DC24DF">
        <w:rPr>
          <w:bCs/>
          <w:color w:val="00000A"/>
          <w:kern w:val="2"/>
          <w:sz w:val="28"/>
          <w:szCs w:val="28"/>
          <w:shd w:val="clear" w:color="auto" w:fill="FFFFFF"/>
          <w:lang w:eastAsia="zh-CN"/>
        </w:rPr>
        <w:t xml:space="preserve"> Игорь </w:t>
      </w:r>
      <w:proofErr w:type="spellStart"/>
      <w:r w:rsidRPr="00DC24DF">
        <w:rPr>
          <w:bCs/>
          <w:color w:val="00000A"/>
          <w:kern w:val="2"/>
          <w:sz w:val="28"/>
          <w:szCs w:val="28"/>
          <w:shd w:val="clear" w:color="auto" w:fill="FFFFFF"/>
          <w:lang w:eastAsia="zh-CN"/>
        </w:rPr>
        <w:t>Штайнепрайс</w:t>
      </w:r>
      <w:proofErr w:type="spellEnd"/>
      <w:r w:rsidRPr="00DC24DF">
        <w:rPr>
          <w:bCs/>
          <w:color w:val="00000A"/>
          <w:kern w:val="2"/>
          <w:sz w:val="28"/>
          <w:szCs w:val="28"/>
          <w:shd w:val="clear" w:color="auto" w:fill="FFFFFF"/>
          <w:lang w:eastAsia="zh-CN"/>
        </w:rPr>
        <w:t>.</w:t>
      </w:r>
    </w:p>
    <w:p w:rsidR="008A63F8" w:rsidRPr="00DC24DF" w:rsidRDefault="008A63F8" w:rsidP="008A63F8">
      <w:pPr>
        <w:ind w:firstLine="709"/>
        <w:jc w:val="both"/>
      </w:pPr>
    </w:p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/>
    <w:p w:rsidR="008A63F8" w:rsidRDefault="008A63F8" w:rsidP="008A63F8">
      <w:bookmarkStart w:id="0" w:name="_GoBack"/>
      <w:bookmarkEnd w:id="0"/>
    </w:p>
    <w:p w:rsidR="008A63F8" w:rsidRDefault="008A63F8" w:rsidP="008A63F8"/>
    <w:p w:rsidR="008A63F8" w:rsidRDefault="008A63F8" w:rsidP="008A63F8"/>
    <w:p w:rsidR="008A63F8" w:rsidRPr="008A63F8" w:rsidRDefault="008A63F8" w:rsidP="008A63F8">
      <w:pPr>
        <w:spacing w:before="100" w:beforeAutospacing="1" w:after="100" w:afterAutospacing="1"/>
        <w:rPr>
          <w:i/>
          <w:color w:val="000000"/>
          <w:sz w:val="27"/>
          <w:szCs w:val="27"/>
        </w:rPr>
      </w:pPr>
      <w:r w:rsidRPr="008A63F8">
        <w:rPr>
          <w:i/>
          <w:color w:val="000000"/>
          <w:sz w:val="27"/>
          <w:szCs w:val="27"/>
        </w:rPr>
        <w:t xml:space="preserve">Материал подготовлен филиалом ФГБУ «ФКП </w:t>
      </w:r>
      <w:proofErr w:type="spellStart"/>
      <w:r w:rsidRPr="008A63F8">
        <w:rPr>
          <w:i/>
          <w:color w:val="000000"/>
          <w:sz w:val="27"/>
          <w:szCs w:val="27"/>
        </w:rPr>
        <w:t>Росреестра</w:t>
      </w:r>
      <w:proofErr w:type="spellEnd"/>
      <w:r w:rsidRPr="008A63F8">
        <w:rPr>
          <w:i/>
          <w:color w:val="000000"/>
          <w:sz w:val="27"/>
          <w:szCs w:val="27"/>
        </w:rPr>
        <w:t>» по Алтайскому краю</w:t>
      </w:r>
      <w:r>
        <w:rPr>
          <w:i/>
          <w:color w:val="000000"/>
          <w:sz w:val="27"/>
          <w:szCs w:val="27"/>
        </w:rPr>
        <w:t xml:space="preserve"> </w:t>
      </w:r>
      <w:r w:rsidRPr="008A63F8">
        <w:rPr>
          <w:i/>
          <w:color w:val="000000"/>
          <w:sz w:val="27"/>
          <w:szCs w:val="27"/>
        </w:rPr>
        <w:t>Контакты для СМИ: тел. 8 (3852) 55-76-59, доб. 7091, 7092, адрес электронной почты: press@22.kadastr.ru.</w:t>
      </w:r>
    </w:p>
    <w:p w:rsidR="008A63F8" w:rsidRDefault="008A63F8" w:rsidP="008A63F8">
      <w:pPr>
        <w:rPr>
          <w:rFonts w:ascii="Segoe UI" w:hAnsi="Segoe UI" w:cs="Segoe UI"/>
          <w:b/>
          <w:noProof/>
          <w:lang w:eastAsia="sk-SK"/>
        </w:rPr>
      </w:pPr>
    </w:p>
    <w:p w:rsidR="008A63F8" w:rsidRPr="008E5497" w:rsidRDefault="008A63F8" w:rsidP="008A63F8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8A63F8" w:rsidRPr="00DB2535" w:rsidRDefault="008A63F8" w:rsidP="008A63F8">
      <w:pPr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8A63F8" w:rsidRPr="008E5497" w:rsidRDefault="008A63F8" w:rsidP="008A63F8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8A63F8" w:rsidRDefault="008A63F8" w:rsidP="008A63F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8A63F8" w:rsidRPr="00F7171E" w:rsidRDefault="008A63F8" w:rsidP="008A63F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8A63F8" w:rsidRPr="00F7171E" w:rsidRDefault="008A63F8" w:rsidP="008A63F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8A63F8" w:rsidRDefault="008A63F8" w:rsidP="008A63F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8A63F8" w:rsidRDefault="008A63F8" w:rsidP="008A63F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8A63F8" w:rsidRDefault="008A63F8" w:rsidP="008A63F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8A63F8" w:rsidRPr="00F7171E" w:rsidRDefault="008A63F8" w:rsidP="008A63F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8A63F8" w:rsidRPr="008E5497" w:rsidRDefault="008A63F8" w:rsidP="008A63F8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17" w:history="1"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8A63F8" w:rsidRPr="008E5497" w:rsidRDefault="008A63F8" w:rsidP="008A63F8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</w:rPr>
      </w:pPr>
      <w:hyperlink r:id="rId18" w:history="1"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8A63F8" w:rsidRDefault="008A63F8" w:rsidP="008A63F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8A63F8" w:rsidRDefault="008A63F8" w:rsidP="008A63F8"/>
    <w:p w:rsidR="008A63F8" w:rsidRDefault="008A63F8" w:rsidP="008A63F8">
      <w:r>
        <w:rPr>
          <w:rFonts w:ascii="Segoe U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B6C7A0F" wp14:editId="3B93827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hAnsi="Segoe UI" w:cs="Segoe UI"/>
          <w:b/>
          <w:color w:val="FF0000"/>
          <w:sz w:val="20"/>
          <w:szCs w:val="20"/>
        </w:rPr>
        <w:t>:</w:t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8A63F8" w:rsidSect="007366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1A"/>
    <w:rsid w:val="0008551A"/>
    <w:rsid w:val="008546A4"/>
    <w:rsid w:val="008A63F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63F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A63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8A63F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A63F8"/>
    <w:pPr>
      <w:spacing w:after="96"/>
    </w:pPr>
  </w:style>
  <w:style w:type="paragraph" w:styleId="a7">
    <w:name w:val="Balloon Text"/>
    <w:basedOn w:val="a"/>
    <w:link w:val="a8"/>
    <w:uiPriority w:val="99"/>
    <w:semiHidden/>
    <w:unhideWhenUsed/>
    <w:rsid w:val="008A6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63F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A63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8A63F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A63F8"/>
    <w:pPr>
      <w:spacing w:after="96"/>
    </w:pPr>
  </w:style>
  <w:style w:type="paragraph" w:styleId="a7">
    <w:name w:val="Balloon Text"/>
    <w:basedOn w:val="a"/>
    <w:link w:val="a8"/>
    <w:uiPriority w:val="99"/>
    <w:semiHidden/>
    <w:unhideWhenUsed/>
    <w:rsid w:val="008A6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adastr.ru/" TargetMode="External"/><Relationship Id="rId12" Type="http://schemas.openxmlformats.org/officeDocument/2006/relationships/hyperlink" Target="https://lk.rosreestr.ru/" TargetMode="External"/><Relationship Id="rId1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pv.kadastr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rosreestr.gov.ru/wps/portal/cc_ib_svedFDGK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osreestr.gov.ru/wps/portal/cc_ib_svedFDGKO" TargetMode="External"/><Relationship Id="rId10" Type="http://schemas.openxmlformats.org/officeDocument/2006/relationships/hyperlink" Target="https://lk.rosreestr.ru/eservices/real-estate-objects-online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6934</Characters>
  <Application>Microsoft Office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2022-01-18T09:11:00Z</dcterms:created>
  <dcterms:modified xsi:type="dcterms:W3CDTF">2022-01-18T09:12:00Z</dcterms:modified>
</cp:coreProperties>
</file>