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6B" w:rsidRDefault="00E6426B" w:rsidP="00E6426B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НОВОЗОРИНСКОГО СЕЛЬСОВЕТА </w:t>
      </w:r>
    </w:p>
    <w:p w:rsidR="00E6426B" w:rsidRDefault="00E6426B" w:rsidP="00E6426B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ПАВЛОВСКОГО РАЙОНА АЛТАЙСКОГО КРАЯ</w:t>
      </w:r>
    </w:p>
    <w:p w:rsidR="00E6426B" w:rsidRDefault="00E6426B" w:rsidP="00E6426B">
      <w:pPr>
        <w:widowControl w:val="0"/>
        <w:ind w:left="360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</w:t>
      </w:r>
    </w:p>
    <w:p w:rsidR="00E6426B" w:rsidRDefault="00E6426B" w:rsidP="00E6426B">
      <w:pPr>
        <w:widowControl w:val="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ПОСТАНОВЛЕНИЕ </w:t>
      </w:r>
    </w:p>
    <w:p w:rsidR="00E6426B" w:rsidRDefault="00E6426B" w:rsidP="00E6426B">
      <w:pPr>
        <w:widowControl w:val="0"/>
        <w:jc w:val="center"/>
        <w:rPr>
          <w:rFonts w:ascii="Arial" w:hAnsi="Arial" w:cs="Arial"/>
          <w:b/>
          <w:sz w:val="28"/>
          <w:szCs w:val="20"/>
        </w:rPr>
      </w:pPr>
    </w:p>
    <w:p w:rsidR="00E6426B" w:rsidRDefault="00E6426B" w:rsidP="00E6426B">
      <w:pPr>
        <w:widowControl w:val="0"/>
        <w:rPr>
          <w:rFonts w:ascii="Arial" w:hAnsi="Arial" w:cs="Arial"/>
          <w:b/>
          <w:sz w:val="18"/>
          <w:szCs w:val="18"/>
        </w:rPr>
      </w:pPr>
      <w:r>
        <w:rPr>
          <w:b/>
          <w:sz w:val="28"/>
          <w:szCs w:val="20"/>
        </w:rPr>
        <w:t xml:space="preserve">                                                      </w:t>
      </w:r>
      <w:r>
        <w:rPr>
          <w:rFonts w:ascii="Arial" w:hAnsi="Arial" w:cs="Arial"/>
          <w:b/>
          <w:sz w:val="18"/>
          <w:szCs w:val="18"/>
        </w:rPr>
        <w:t>п. Новые Зори</w:t>
      </w:r>
    </w:p>
    <w:p w:rsidR="00E6426B" w:rsidRDefault="00E6426B" w:rsidP="00E6426B">
      <w:pPr>
        <w:widowControl w:val="0"/>
        <w:rPr>
          <w:b/>
          <w:sz w:val="28"/>
          <w:szCs w:val="20"/>
        </w:rPr>
      </w:pPr>
    </w:p>
    <w:p w:rsidR="00E6426B" w:rsidRDefault="00E6426B" w:rsidP="00E6426B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  31.05.2021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               № 51</w:t>
      </w:r>
    </w:p>
    <w:p w:rsidR="00E6426B" w:rsidRDefault="00E6426B" w:rsidP="00E6426B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E6426B" w:rsidRDefault="00E6426B" w:rsidP="00E6426B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E6426B" w:rsidRDefault="00E6426B" w:rsidP="00E6426B">
      <w:pPr>
        <w:autoSpaceDE w:val="0"/>
        <w:autoSpaceDN w:val="0"/>
        <w:adjustRightInd w:val="0"/>
        <w:spacing w:line="240" w:lineRule="exact"/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сельсовета от 25.12.2018 № 87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</w:t>
      </w:r>
      <w:bookmarkStart w:id="0" w:name="_GoBack"/>
      <w:bookmarkEnd w:id="0"/>
      <w:r>
        <w:rPr>
          <w:sz w:val="28"/>
          <w:szCs w:val="28"/>
        </w:rPr>
        <w:t>помещениям и объектам незавершенного строительства»</w:t>
      </w:r>
    </w:p>
    <w:p w:rsidR="00E6426B" w:rsidRDefault="00E6426B" w:rsidP="00E6426B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E6426B" w:rsidRDefault="00E6426B" w:rsidP="00E6426B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E6426B" w:rsidRDefault="00E6426B" w:rsidP="00E6426B">
      <w:pPr>
        <w:ind w:firstLine="709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 с ч.1 ст.7 Федерального закона от 30.12.2020  № 509-ФЗ «О внесении изменений в отдельные законодательные акты Российской Федерации», Уставом муниципального образования  </w:t>
      </w: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6426B" w:rsidRDefault="00E6426B" w:rsidP="00E6426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6426B" w:rsidRPr="00215EAE" w:rsidRDefault="00E6426B" w:rsidP="0036551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15EAE">
        <w:rPr>
          <w:sz w:val="28"/>
          <w:szCs w:val="28"/>
        </w:rPr>
        <w:t>Пункт 1.6 Административного регламента  предоставления муниципальной услуги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утвержденного постановлением Администрации сельсовета от  25.12.2018  № 87  добавить следующим абзацем: «От имени лица, указанного в подпунктах 1,2 пункта 1.2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</w:t>
      </w:r>
      <w:r w:rsidR="00215EAE">
        <w:rPr>
          <w:sz w:val="28"/>
          <w:szCs w:val="28"/>
        </w:rPr>
        <w:t xml:space="preserve">ствующего объекта недвижимости, </w:t>
      </w:r>
      <w:r w:rsidRPr="00215EAE">
        <w:rPr>
          <w:sz w:val="28"/>
          <w:szCs w:val="28"/>
        </w:rPr>
        <w:t>являющегося объектом адресации. II. Стандарт предоставления муниципальной услуги».</w:t>
      </w:r>
    </w:p>
    <w:p w:rsidR="00E6426B" w:rsidRPr="00E6426B" w:rsidRDefault="00E6426B" w:rsidP="00E6426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2.5. Административного регламента  предоставления </w:t>
      </w:r>
      <w:r w:rsidR="003655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муниципальной услуги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</w:t>
      </w:r>
      <w:r>
        <w:rPr>
          <w:sz w:val="28"/>
          <w:szCs w:val="28"/>
        </w:rPr>
        <w:lastRenderedPageBreak/>
        <w:t xml:space="preserve">незавершенного строительства», утвержденного постановлением Администрации сельсовета от  25.12.2018  № 87  изложить в следующей редакции: </w:t>
      </w:r>
      <w:proofErr w:type="gramStart"/>
      <w:r>
        <w:rPr>
          <w:sz w:val="28"/>
          <w:szCs w:val="28"/>
        </w:rPr>
        <w:t>«</w:t>
      </w:r>
      <w:r>
        <w:rPr>
          <w:color w:val="464C55"/>
          <w:sz w:val="28"/>
          <w:szCs w:val="28"/>
          <w:shd w:val="clear" w:color="auto" w:fill="FFFFFF"/>
        </w:rPr>
        <w:t xml:space="preserve">Принятие решения о присвоении объекту адресации адреса или </w:t>
      </w:r>
      <w:r>
        <w:rPr>
          <w:sz w:val="28"/>
          <w:szCs w:val="28"/>
          <w:shd w:val="clear" w:color="auto" w:fill="FFFFFF"/>
        </w:rPr>
        <w:t>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заявления».</w:t>
      </w:r>
      <w:proofErr w:type="gramEnd"/>
    </w:p>
    <w:p w:rsidR="00E6426B" w:rsidRPr="00D01A89" w:rsidRDefault="00E6426B" w:rsidP="00E6426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пункте 2.6 ссылки на Российские газеты от 25.12.1993 № 237, 08.10.2003 № 202, от 29.07.2006 № 165</w:t>
      </w:r>
      <w:r w:rsidR="00D01A89">
        <w:rPr>
          <w:sz w:val="28"/>
          <w:szCs w:val="28"/>
          <w:shd w:val="clear" w:color="auto" w:fill="FFFFFF"/>
        </w:rPr>
        <w:t>, 30.07.2010 № 168, 30.12.2013 № 295 и Собрание законодательства Российской Федерации от 01.12.2014 № 48 признать утратившими силу.</w:t>
      </w:r>
    </w:p>
    <w:p w:rsidR="00D01A89" w:rsidRPr="00D01A89" w:rsidRDefault="00D01A89" w:rsidP="00E6426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Подпункт 2.7.1. изложить в следующей редакции: </w:t>
      </w:r>
      <w:proofErr w:type="gramStart"/>
      <w:r w:rsidRPr="00D01A89">
        <w:rPr>
          <w:sz w:val="28"/>
          <w:szCs w:val="28"/>
          <w:shd w:val="clear" w:color="auto" w:fill="FFFFFF"/>
        </w:rPr>
        <w:t>«</w:t>
      </w:r>
      <w:r w:rsidRPr="00D01A89">
        <w:rPr>
          <w:sz w:val="28"/>
          <w:szCs w:val="28"/>
        </w:rPr>
        <w:t xml:space="preserve">Основанием для предоставления муниципальной услуги является направленное в орган местного самоуправления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</w:t>
      </w:r>
      <w:proofErr w:type="spellStart"/>
      <w:r w:rsidRPr="00D01A89">
        <w:rPr>
          <w:sz w:val="28"/>
          <w:szCs w:val="28"/>
        </w:rPr>
        <w:t>информационнотелекоммуникационной</w:t>
      </w:r>
      <w:proofErr w:type="spellEnd"/>
      <w:r w:rsidRPr="00D01A89">
        <w:rPr>
          <w:sz w:val="28"/>
          <w:szCs w:val="28"/>
        </w:rPr>
        <w:t xml:space="preserve"> сети «Интернет» (далее – портал адресной системы)3 либо поданное через МФЦ (приложение 5).</w:t>
      </w:r>
      <w:proofErr w:type="gramEnd"/>
      <w:r w:rsidRPr="00D01A89">
        <w:rPr>
          <w:sz w:val="28"/>
          <w:szCs w:val="28"/>
        </w:rPr>
        <w:t xml:space="preserve"> </w:t>
      </w:r>
      <w:proofErr w:type="gramStart"/>
      <w:r w:rsidRPr="00D01A89">
        <w:rPr>
          <w:sz w:val="28"/>
          <w:szCs w:val="28"/>
        </w:rPr>
        <w:t>К указанному заявлению прилагаются следующие документы: 1) документ, удостоверяющий личность заявителя (представителя); 2) 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представителя, в том числе подписанный лицом, выдавшим (подписавшим) доверенность, с использованием усиленной квалифицированной электронной подписи (в случае если заявление направляется в форме электронного документа));</w:t>
      </w:r>
      <w:proofErr w:type="gramEnd"/>
      <w:r w:rsidRPr="00D01A89">
        <w:rPr>
          <w:sz w:val="28"/>
          <w:szCs w:val="28"/>
        </w:rPr>
        <w:t xml:space="preserve"> 3) правоустанавливающие и (или) </w:t>
      </w:r>
      <w:proofErr w:type="spellStart"/>
      <w:r w:rsidRPr="00D01A89">
        <w:rPr>
          <w:sz w:val="28"/>
          <w:szCs w:val="28"/>
        </w:rPr>
        <w:t>правоудостоверяющие</w:t>
      </w:r>
      <w:proofErr w:type="spellEnd"/>
      <w:r w:rsidRPr="00D01A89">
        <w:rPr>
          <w:sz w:val="28"/>
          <w:szCs w:val="28"/>
        </w:rPr>
        <w:t xml:space="preserve"> документы на земельный участок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D01A89">
        <w:rPr>
          <w:sz w:val="28"/>
          <w:szCs w:val="28"/>
        </w:rPr>
        <w:t>строительства</w:t>
      </w:r>
      <w:proofErr w:type="gramEnd"/>
      <w:r w:rsidRPr="00D01A89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D01A89">
        <w:rPr>
          <w:sz w:val="28"/>
          <w:szCs w:val="28"/>
        </w:rPr>
        <w:t>правоудостоверяющие</w:t>
      </w:r>
      <w:proofErr w:type="spellEnd"/>
      <w:r w:rsidRPr="00D01A89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 4)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 3 Заявление может быть подано через портал адресной системы при наличии регистрации заявителя на данном портале 6 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6) решение органа местного самоуправления о </w:t>
      </w:r>
      <w:r w:rsidRPr="00D01A89">
        <w:rPr>
          <w:sz w:val="28"/>
          <w:szCs w:val="28"/>
        </w:rPr>
        <w:lastRenderedPageBreak/>
        <w:t>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8) документ, предусмотренный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 при представлении заявления кадастровым инженером к такому заявлению прилагается копия. Документы и сведения, указанные в подпунктах 3 - 7 настоящего пункта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sz w:val="28"/>
          <w:szCs w:val="28"/>
        </w:rPr>
        <w:t>»</w:t>
      </w:r>
      <w:r w:rsidRPr="00D01A89">
        <w:rPr>
          <w:sz w:val="28"/>
          <w:szCs w:val="28"/>
        </w:rPr>
        <w:t>.</w:t>
      </w:r>
    </w:p>
    <w:p w:rsidR="00D01A89" w:rsidRPr="00D01A89" w:rsidRDefault="00D01A89" w:rsidP="00E6426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1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</w:t>
      </w:r>
      <w:r w:rsidRPr="00D01A89">
        <w:rPr>
          <w:sz w:val="28"/>
          <w:szCs w:val="28"/>
        </w:rPr>
        <w:t xml:space="preserve">2.7.2. </w:t>
      </w:r>
      <w:r>
        <w:rPr>
          <w:sz w:val="28"/>
          <w:szCs w:val="28"/>
          <w:shd w:val="clear" w:color="auto" w:fill="FFFFFF"/>
        </w:rPr>
        <w:t xml:space="preserve">изложить в следующей редакции: </w:t>
      </w:r>
      <w:r w:rsidRPr="007C2D32">
        <w:rPr>
          <w:sz w:val="28"/>
          <w:szCs w:val="28"/>
          <w:shd w:val="clear" w:color="auto" w:fill="FFFFFF"/>
        </w:rPr>
        <w:t>«</w:t>
      </w:r>
      <w:r w:rsidRPr="007C2D32">
        <w:rPr>
          <w:sz w:val="28"/>
          <w:szCs w:val="28"/>
        </w:rPr>
        <w:t xml:space="preserve">Органы местного самоуправления получают путем межведомственного информационного взаимодействия следующие документы: 1) правоустанавливающие и (или) </w:t>
      </w:r>
      <w:proofErr w:type="spellStart"/>
      <w:r w:rsidRPr="007C2D32">
        <w:rPr>
          <w:sz w:val="28"/>
          <w:szCs w:val="28"/>
        </w:rPr>
        <w:t>правоудостоверяющие</w:t>
      </w:r>
      <w:proofErr w:type="spellEnd"/>
      <w:r w:rsidRPr="007C2D32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7C2D32">
        <w:rPr>
          <w:sz w:val="28"/>
          <w:szCs w:val="28"/>
        </w:rPr>
        <w:t>строительства</w:t>
      </w:r>
      <w:proofErr w:type="gramEnd"/>
      <w:r w:rsidRPr="007C2D32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7C2D32">
        <w:rPr>
          <w:sz w:val="28"/>
          <w:szCs w:val="28"/>
        </w:rPr>
        <w:t>правоудостоверяющие</w:t>
      </w:r>
      <w:proofErr w:type="spellEnd"/>
      <w:r w:rsidRPr="007C2D32">
        <w:rPr>
          <w:sz w:val="28"/>
          <w:szCs w:val="28"/>
        </w:rPr>
        <w:t xml:space="preserve"> документы на земельный участок, на </w:t>
      </w:r>
      <w:proofErr w:type="gramStart"/>
      <w:r w:rsidRPr="007C2D32">
        <w:rPr>
          <w:sz w:val="28"/>
          <w:szCs w:val="28"/>
        </w:rPr>
        <w:t>котором расположены указанное здание (строение), сооружение); 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proofErr w:type="gramEnd"/>
      <w:r w:rsidRPr="007C2D32">
        <w:rPr>
          <w:sz w:val="28"/>
          <w:szCs w:val="28"/>
        </w:rPr>
        <w:t xml:space="preserve"> </w:t>
      </w:r>
      <w:proofErr w:type="gramStart"/>
      <w:r w:rsidRPr="007C2D32"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  <w:proofErr w:type="gramEnd"/>
      <w:r w:rsidRPr="007C2D32">
        <w:rPr>
          <w:sz w:val="28"/>
          <w:szCs w:val="28"/>
        </w:rPr>
        <w:t xml:space="preserve"> 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6) решение органа местного </w:t>
      </w:r>
      <w:r w:rsidRPr="007C2D32">
        <w:rPr>
          <w:sz w:val="28"/>
          <w:szCs w:val="28"/>
        </w:rPr>
        <w:lastRenderedPageBreak/>
        <w:t>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8) выписка из Единого государственного реестра недвижимости об объекте недвижимости, который снят с государственного кадастрового учета, являющемся 7 объектом адресации (в случае аннулирования адреса объекта адресации в связи с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адресации); 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 связи с прекращения существования объекта адресации и (или) снятия с государственного кадастрового учета объекта недвижимости, являющегос</w:t>
      </w:r>
      <w:r w:rsidR="007C2D32" w:rsidRPr="007C2D32">
        <w:rPr>
          <w:sz w:val="28"/>
          <w:szCs w:val="28"/>
        </w:rPr>
        <w:t>я объектом адресации)».</w:t>
      </w:r>
    </w:p>
    <w:p w:rsidR="00E6426B" w:rsidRPr="007C2D32" w:rsidRDefault="00E6426B" w:rsidP="00E6426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Пункт 2.9. дополнить абзацем следующего содержания «предоставления на бумажном носителе документов и информации, электронные образы которых ранее были заверены в соответствии с 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абзацем следующего содержания: «при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</w:t>
      </w:r>
      <w:r w:rsidR="007C2D32">
        <w:rPr>
          <w:sz w:val="28"/>
          <w:szCs w:val="28"/>
          <w:shd w:val="clear" w:color="auto" w:fill="FFFFFF"/>
        </w:rPr>
        <w:t>тьи 7 Федерального закона».</w:t>
      </w:r>
    </w:p>
    <w:p w:rsidR="007C2D32" w:rsidRPr="007C2D32" w:rsidRDefault="007C2D32" w:rsidP="00E6426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Добавить Регламент приложением 5 «Форма заявления о присвоении объекту адресации адреса или аннулировании адреса».</w:t>
      </w:r>
    </w:p>
    <w:p w:rsidR="007C2D32" w:rsidRDefault="007C2D32" w:rsidP="00E6426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Регламент приложением 6 «Форма</w:t>
      </w:r>
      <w:r w:rsidR="004104A3">
        <w:rPr>
          <w:sz w:val="28"/>
          <w:szCs w:val="28"/>
        </w:rPr>
        <w:t xml:space="preserve"> решения об отказе в присвоении адреса объекту адресации или аннулировании его адреса».</w:t>
      </w:r>
    </w:p>
    <w:p w:rsidR="00E6426B" w:rsidRDefault="00E6426B" w:rsidP="00E6426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законодательством.</w:t>
      </w:r>
    </w:p>
    <w:p w:rsidR="00E6426B" w:rsidRDefault="00E6426B" w:rsidP="00E6426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возложить на заместителя главы Администрации сельсовета Е.В. Варламову.</w:t>
      </w:r>
    </w:p>
    <w:p w:rsidR="00215EAE" w:rsidRDefault="00215EAE" w:rsidP="00215EAE">
      <w:pPr>
        <w:pStyle w:val="a3"/>
        <w:ind w:left="709"/>
        <w:jc w:val="both"/>
        <w:rPr>
          <w:sz w:val="28"/>
          <w:szCs w:val="28"/>
        </w:rPr>
      </w:pPr>
    </w:p>
    <w:p w:rsidR="00E6426B" w:rsidRDefault="00E6426B" w:rsidP="00E6426B">
      <w:pPr>
        <w:pStyle w:val="a3"/>
        <w:ind w:left="709"/>
        <w:jc w:val="both"/>
        <w:rPr>
          <w:sz w:val="28"/>
          <w:szCs w:val="28"/>
        </w:rPr>
      </w:pPr>
    </w:p>
    <w:p w:rsidR="007C2D32" w:rsidRDefault="00215EAE" w:rsidP="00E6426B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В.В. Борисов</w:t>
      </w:r>
    </w:p>
    <w:sectPr w:rsidR="007C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426"/>
    <w:multiLevelType w:val="hybridMultilevel"/>
    <w:tmpl w:val="1CD2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2ACB"/>
    <w:multiLevelType w:val="multilevel"/>
    <w:tmpl w:val="FDE4A7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F7874"/>
    <w:multiLevelType w:val="multilevel"/>
    <w:tmpl w:val="FDE4A7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44DD"/>
    <w:multiLevelType w:val="multilevel"/>
    <w:tmpl w:val="BEF41A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C708A"/>
    <w:multiLevelType w:val="hybridMultilevel"/>
    <w:tmpl w:val="B6149D82"/>
    <w:lvl w:ilvl="0" w:tplc="0C4C3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C1"/>
    <w:rsid w:val="00116CF5"/>
    <w:rsid w:val="00215EAE"/>
    <w:rsid w:val="00365510"/>
    <w:rsid w:val="004104A3"/>
    <w:rsid w:val="007C2D32"/>
    <w:rsid w:val="00D01A89"/>
    <w:rsid w:val="00E6426B"/>
    <w:rsid w:val="00F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6DE9-04AA-4731-91E3-9D8D1E98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2021-06-10T03:00:00Z</dcterms:created>
  <dcterms:modified xsi:type="dcterms:W3CDTF">2021-06-10T08:48:00Z</dcterms:modified>
</cp:coreProperties>
</file>